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732A45" w14:paraId="5E560979" w14:textId="77777777" w:rsidTr="00E575E9">
        <w:tc>
          <w:tcPr>
            <w:tcW w:w="4811" w:type="dxa"/>
          </w:tcPr>
          <w:p w14:paraId="1631AEC9" w14:textId="77777777" w:rsidR="00E575E9" w:rsidRPr="00732A4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32A45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76CCD987" w:rsidR="00E575E9" w:rsidRPr="00732A45" w:rsidRDefault="00732A45" w:rsidP="00E66B52">
            <w:pPr>
              <w:rPr>
                <w:rFonts w:ascii="Times New Roman" w:hAnsi="Times New Roman" w:cs="Times New Roman"/>
              </w:rPr>
            </w:pPr>
            <w:r w:rsidRPr="00732A45">
              <w:rPr>
                <w:rFonts w:ascii="Times New Roman" w:hAnsi="Times New Roman" w:cs="Times New Roman"/>
              </w:rPr>
              <w:t>Caratterizzazione e valutazione delle proprietà biologiche di estratti di Salvia rosmarinus Spenn. (Lamiaceae) ottenuti mediante metodi di green extraction</w:t>
            </w:r>
          </w:p>
        </w:tc>
      </w:tr>
      <w:tr w:rsidR="00E575E9" w:rsidRPr="00732A45" w14:paraId="56133CD6" w14:textId="77777777" w:rsidTr="00E575E9">
        <w:tc>
          <w:tcPr>
            <w:tcW w:w="4811" w:type="dxa"/>
          </w:tcPr>
          <w:p w14:paraId="25B65D58" w14:textId="77777777" w:rsidR="00E575E9" w:rsidRPr="00732A4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32A45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6832EFB8" w:rsidR="00626694" w:rsidRPr="00732A45" w:rsidRDefault="00626694" w:rsidP="00626694">
            <w:pPr>
              <w:rPr>
                <w:rFonts w:ascii="Times New Roman" w:hAnsi="Times New Roman" w:cs="Times New Roman"/>
              </w:rPr>
            </w:pPr>
            <w:r w:rsidRPr="00732A45">
              <w:rPr>
                <w:rFonts w:ascii="Times New Roman" w:hAnsi="Times New Roman" w:cs="Times New Roman"/>
              </w:rPr>
              <w:t>Dot.ssa Gliozzi Micaela, Prof. Vincenzo Musolino</w:t>
            </w:r>
          </w:p>
          <w:p w14:paraId="72C3A163" w14:textId="1101F30D" w:rsidR="00F52971" w:rsidRPr="00732A45" w:rsidRDefault="002D786D" w:rsidP="00626694">
            <w:pPr>
              <w:rPr>
                <w:rFonts w:ascii="Times New Roman" w:hAnsi="Times New Roman" w:cs="Times New Roman"/>
              </w:rPr>
            </w:pPr>
            <w:r w:rsidRPr="00732A45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732A45" w14:paraId="456980E8" w14:textId="77777777" w:rsidTr="00E575E9">
        <w:tc>
          <w:tcPr>
            <w:tcW w:w="4811" w:type="dxa"/>
          </w:tcPr>
          <w:p w14:paraId="3B11D0E8" w14:textId="35891D39" w:rsidR="00E575E9" w:rsidRPr="00732A45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732A45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732A45" w:rsidRDefault="00E575E9">
            <w:pPr>
              <w:rPr>
                <w:rFonts w:ascii="Times New Roman" w:hAnsi="Times New Roman" w:cs="Times New Roman"/>
              </w:rPr>
            </w:pPr>
            <w:r w:rsidRPr="00732A45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732A45" w14:paraId="42DEAC66" w14:textId="77777777" w:rsidTr="00E575E9">
        <w:tc>
          <w:tcPr>
            <w:tcW w:w="4811" w:type="dxa"/>
          </w:tcPr>
          <w:p w14:paraId="7B831E0B" w14:textId="0CFDA058" w:rsidR="00E575E9" w:rsidRPr="00732A45" w:rsidRDefault="00D6054C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46B1B2F9" w:rsidR="00E575E9" w:rsidRPr="00732A45" w:rsidRDefault="00C445FB" w:rsidP="00BE3700">
            <w:pPr>
              <w:rPr>
                <w:rFonts w:ascii="Times New Roman" w:hAnsi="Times New Roman" w:cs="Times New Roman"/>
              </w:rPr>
            </w:pPr>
            <w:r w:rsidRPr="00732A45">
              <w:rPr>
                <w:rFonts w:ascii="Times New Roman" w:hAnsi="Times New Roman" w:cs="Times New Roman"/>
              </w:rPr>
              <w:t>STUDIO PRECLINICO - NUOVI BERSAGLI MOLECOLARI PER FARMACI DI NUOVA GENERAZIONE</w:t>
            </w:r>
          </w:p>
        </w:tc>
      </w:tr>
      <w:tr w:rsidR="00E575E9" w:rsidRPr="00732A45" w14:paraId="011C12E5" w14:textId="77777777" w:rsidTr="00E575E9">
        <w:tc>
          <w:tcPr>
            <w:tcW w:w="4811" w:type="dxa"/>
          </w:tcPr>
          <w:p w14:paraId="738899F2" w14:textId="77777777" w:rsidR="00E575E9" w:rsidRPr="00732A4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32A45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21092AF5" w:rsidR="00E575E9" w:rsidRPr="00732A45" w:rsidRDefault="00626694" w:rsidP="00B53247">
            <w:pPr>
              <w:rPr>
                <w:rFonts w:ascii="Times New Roman" w:hAnsi="Times New Roman" w:cs="Times New Roman"/>
              </w:rPr>
            </w:pPr>
            <w:r w:rsidRPr="00732A45">
              <w:rPr>
                <w:rFonts w:ascii="Times New Roman" w:hAnsi="Times New Roman" w:cs="Times New Roman"/>
              </w:rPr>
              <w:t>BIO/14, BIO/15</w:t>
            </w:r>
          </w:p>
        </w:tc>
      </w:tr>
      <w:tr w:rsidR="00E575E9" w:rsidRPr="00732A45" w14:paraId="449D4E9A" w14:textId="77777777" w:rsidTr="00E575E9">
        <w:tc>
          <w:tcPr>
            <w:tcW w:w="4811" w:type="dxa"/>
          </w:tcPr>
          <w:p w14:paraId="2D0D90B1" w14:textId="77777777" w:rsidR="00E575E9" w:rsidRPr="00732A4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32A45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748CD2FF" w:rsidR="00E575E9" w:rsidRPr="00732A45" w:rsidRDefault="00732A45" w:rsidP="00732A45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732A45">
              <w:rPr>
                <w:rFonts w:ascii="Times New Roman" w:hAnsi="Times New Roman" w:cs="Times New Roman"/>
              </w:rPr>
              <w:t>Lo studio ha avuto lo scopo di valutare in vitro gli effetti antiossidanti e di riduzione dell’accumulo lipidico dei composti fenolici estratti delle parti aeree di S. rosmarinus Spenn in epatociti di ratto (McA-RH7777)</w:t>
            </w:r>
          </w:p>
        </w:tc>
      </w:tr>
      <w:tr w:rsidR="00E575E9" w:rsidRPr="00732A45" w14:paraId="2DE8C91B" w14:textId="77777777" w:rsidTr="00E575E9">
        <w:tc>
          <w:tcPr>
            <w:tcW w:w="4811" w:type="dxa"/>
          </w:tcPr>
          <w:p w14:paraId="4BCD2391" w14:textId="77777777" w:rsidR="00E575E9" w:rsidRPr="00732A4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32A45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778FE2C1" w:rsidR="00E575E9" w:rsidRPr="00732A45" w:rsidRDefault="00BE3700">
            <w:pPr>
              <w:rPr>
                <w:rFonts w:ascii="Times New Roman" w:hAnsi="Times New Roman" w:cs="Times New Roman"/>
              </w:rPr>
            </w:pPr>
            <w:r w:rsidRPr="00732A45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732A45" w14:paraId="1BD305BF" w14:textId="77777777" w:rsidTr="00E575E9">
        <w:tc>
          <w:tcPr>
            <w:tcW w:w="4811" w:type="dxa"/>
          </w:tcPr>
          <w:p w14:paraId="5677EE65" w14:textId="3D4FE0CF" w:rsidR="00E575E9" w:rsidRPr="00732A45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732A45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732A45">
              <w:rPr>
                <w:rFonts w:ascii="Times New Roman" w:hAnsi="Times New Roman" w:cs="Times New Roman"/>
                <w:b/>
              </w:rPr>
              <w:t>/co</w:t>
            </w:r>
            <w:r w:rsidR="00647A07" w:rsidRPr="00732A45">
              <w:rPr>
                <w:rFonts w:ascii="Times New Roman" w:hAnsi="Times New Roman" w:cs="Times New Roman"/>
                <w:b/>
              </w:rPr>
              <w:t>l</w:t>
            </w:r>
            <w:r w:rsidR="00C530D3" w:rsidRPr="00732A45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0B7468E1" w:rsidR="00E575E9" w:rsidRPr="00732A45" w:rsidRDefault="00BE3700" w:rsidP="008B60E8">
            <w:pPr>
              <w:rPr>
                <w:rFonts w:ascii="Times New Roman" w:hAnsi="Times New Roman" w:cs="Times New Roman"/>
              </w:rPr>
            </w:pPr>
            <w:r w:rsidRPr="00732A45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732A45" w14:paraId="417F2A02" w14:textId="77777777" w:rsidTr="00E575E9">
        <w:tc>
          <w:tcPr>
            <w:tcW w:w="4811" w:type="dxa"/>
          </w:tcPr>
          <w:p w14:paraId="09902AFC" w14:textId="77777777" w:rsidR="00E575E9" w:rsidRPr="00732A4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32A45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732A45" w:rsidRDefault="00E575E9">
            <w:pPr>
              <w:rPr>
                <w:rFonts w:ascii="Times New Roman" w:hAnsi="Times New Roman" w:cs="Times New Roman"/>
              </w:rPr>
            </w:pPr>
            <w:r w:rsidRPr="00732A45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B2349" w14:textId="77777777" w:rsidR="00857487" w:rsidRDefault="00857487" w:rsidP="004C6BFB">
      <w:r>
        <w:separator/>
      </w:r>
    </w:p>
  </w:endnote>
  <w:endnote w:type="continuationSeparator" w:id="0">
    <w:p w14:paraId="5BB6E5E0" w14:textId="77777777" w:rsidR="00857487" w:rsidRDefault="00857487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E8E6A" w14:textId="77777777" w:rsidR="00857487" w:rsidRDefault="00857487" w:rsidP="004C6BFB">
      <w:r>
        <w:separator/>
      </w:r>
    </w:p>
  </w:footnote>
  <w:footnote w:type="continuationSeparator" w:id="0">
    <w:p w14:paraId="4F1CECB8" w14:textId="77777777" w:rsidR="00857487" w:rsidRDefault="00857487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105056"/>
    <w:rsid w:val="0010621C"/>
    <w:rsid w:val="00195302"/>
    <w:rsid w:val="001B1DEC"/>
    <w:rsid w:val="002B22FF"/>
    <w:rsid w:val="002B5881"/>
    <w:rsid w:val="002D786D"/>
    <w:rsid w:val="0044507F"/>
    <w:rsid w:val="004C6BFB"/>
    <w:rsid w:val="005D7BD8"/>
    <w:rsid w:val="00605EC1"/>
    <w:rsid w:val="00626694"/>
    <w:rsid w:val="00647A07"/>
    <w:rsid w:val="006658E3"/>
    <w:rsid w:val="006B014A"/>
    <w:rsid w:val="0072218A"/>
    <w:rsid w:val="00732A45"/>
    <w:rsid w:val="007470D2"/>
    <w:rsid w:val="0076607A"/>
    <w:rsid w:val="007D6FED"/>
    <w:rsid w:val="00804E8A"/>
    <w:rsid w:val="0083051D"/>
    <w:rsid w:val="00857487"/>
    <w:rsid w:val="008B60E8"/>
    <w:rsid w:val="009F5F0D"/>
    <w:rsid w:val="00A439E9"/>
    <w:rsid w:val="00AC7596"/>
    <w:rsid w:val="00B53247"/>
    <w:rsid w:val="00BB7464"/>
    <w:rsid w:val="00BC61CD"/>
    <w:rsid w:val="00BD5578"/>
    <w:rsid w:val="00BE3700"/>
    <w:rsid w:val="00C445FB"/>
    <w:rsid w:val="00C530D3"/>
    <w:rsid w:val="00D6054C"/>
    <w:rsid w:val="00D96153"/>
    <w:rsid w:val="00E02D8F"/>
    <w:rsid w:val="00E575E9"/>
    <w:rsid w:val="00E66B52"/>
    <w:rsid w:val="00E82DE9"/>
    <w:rsid w:val="00EC4BD3"/>
    <w:rsid w:val="00F359E8"/>
    <w:rsid w:val="00F52971"/>
    <w:rsid w:val="00F63262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2024-07-21T08:52:00Z</dcterms:created>
  <dcterms:modified xsi:type="dcterms:W3CDTF">2024-07-21T09:49:00Z</dcterms:modified>
</cp:coreProperties>
</file>